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E0C86" w14:textId="01D8863E" w:rsidR="00377E3C" w:rsidRPr="00195FC6" w:rsidRDefault="00377E3C" w:rsidP="00377E3C">
      <w:pPr>
        <w:spacing w:before="113" w:after="57" w:line="336" w:lineRule="atLeast"/>
        <w:jc w:val="both"/>
        <w:rPr>
          <w:rFonts w:ascii="ABC Diatype Rounded" w:hAnsi="ABC Diatype Rounded"/>
          <w:sz w:val="22"/>
          <w:szCs w:val="22"/>
          <w:lang w:val="en-US"/>
        </w:rPr>
      </w:pPr>
      <w:r w:rsidRPr="00195FC6">
        <w:rPr>
          <w:rFonts w:ascii="ABC Diatype Rounded Heavy" w:eastAsia="Times New Roman" w:hAnsi="ABC Diatype Rounded Heavy" w:cs="Times New Roman"/>
          <w:color w:val="000000"/>
          <w:kern w:val="0"/>
          <w:sz w:val="42"/>
          <w:szCs w:val="42"/>
          <w:lang w:val="en-US" w:eastAsia="fr-FR"/>
          <w14:ligatures w14:val="none"/>
        </w:rPr>
        <w:t>VERB</w:t>
      </w:r>
    </w:p>
    <w:p w14:paraId="52287084" w14:textId="52496977" w:rsidR="00B1769C" w:rsidRPr="00195FC6" w:rsidRDefault="00B1769C" w:rsidP="00377E3C">
      <w:pPr>
        <w:pStyle w:val="docdata"/>
        <w:spacing w:before="113" w:beforeAutospacing="0" w:after="57" w:afterAutospacing="0" w:line="336" w:lineRule="atLeast"/>
        <w:jc w:val="both"/>
        <w:rPr>
          <w:rFonts w:ascii="ABC Diatype Rounded" w:hAnsi="ABC Diatype Rounded"/>
          <w:color w:val="000000"/>
          <w:sz w:val="28"/>
          <w:szCs w:val="28"/>
          <w:lang w:val="en-US"/>
        </w:rPr>
      </w:pPr>
      <w:proofErr w:type="spellStart"/>
      <w:r w:rsidRPr="00195FC6">
        <w:rPr>
          <w:rFonts w:ascii="ABC Diatype Rounded" w:hAnsi="ABC Diatype Rounded"/>
          <w:color w:val="000000"/>
          <w:sz w:val="28"/>
          <w:szCs w:val="28"/>
          <w:lang w:val="en-US"/>
        </w:rPr>
        <w:t>Génération</w:t>
      </w:r>
      <w:proofErr w:type="spellEnd"/>
      <w:r w:rsidRPr="00195FC6">
        <w:rPr>
          <w:rFonts w:ascii="ABC Diatype Rounded" w:hAnsi="ABC Diatype Rounded"/>
          <w:color w:val="000000"/>
          <w:sz w:val="28"/>
          <w:szCs w:val="28"/>
          <w:lang w:val="en-US"/>
        </w:rPr>
        <w:t xml:space="preserve"> </w:t>
      </w:r>
      <w:proofErr w:type="spellStart"/>
      <w:r w:rsidR="00193838" w:rsidRPr="00195FC6">
        <w:rPr>
          <w:rFonts w:ascii="ABC Diatype Rounded" w:hAnsi="ABC Diatype Rounded"/>
          <w:color w:val="000000"/>
          <w:sz w:val="28"/>
          <w:szCs w:val="28"/>
          <w:lang w:val="en-US"/>
        </w:rPr>
        <w:t>Spedidam</w:t>
      </w:r>
      <w:proofErr w:type="spellEnd"/>
    </w:p>
    <w:p w14:paraId="735BB303" w14:textId="3A6EF0E9" w:rsidR="00183796" w:rsidRPr="00195FC6" w:rsidRDefault="00195FC6" w:rsidP="00195FC6">
      <w:pPr>
        <w:pStyle w:val="docdata"/>
        <w:spacing w:before="113" w:beforeAutospacing="0" w:after="57" w:afterAutospacing="0" w:line="336" w:lineRule="atLeast"/>
        <w:jc w:val="both"/>
        <w:rPr>
          <w:rFonts w:ascii="ABC Diatype Rounded" w:hAnsi="ABC Diatype Rounded"/>
          <w:color w:val="000000"/>
          <w:sz w:val="20"/>
          <w:szCs w:val="20"/>
          <w:lang w:val="en-US"/>
        </w:rPr>
      </w:pPr>
      <w:r w:rsidRPr="00195FC6">
        <w:rPr>
          <w:rFonts w:ascii="ABC Diatype Rounded" w:hAnsi="ABC Diatype Rounded"/>
          <w:color w:val="000000"/>
          <w:sz w:val="20"/>
          <w:lang w:val="en-US"/>
        </w:rPr>
        <w:t xml:space="preserve">Let’s make some room for the young generation with VERB: this trio was born during a jam session which became a musical adventure. Noam </w:t>
      </w:r>
      <w:proofErr w:type="spellStart"/>
      <w:r w:rsidRPr="00195FC6">
        <w:rPr>
          <w:rFonts w:ascii="ABC Diatype Rounded" w:hAnsi="ABC Diatype Rounded"/>
          <w:color w:val="000000"/>
          <w:sz w:val="20"/>
          <w:lang w:val="en-US"/>
        </w:rPr>
        <w:t>Duboille</w:t>
      </w:r>
      <w:proofErr w:type="spellEnd"/>
      <w:r w:rsidRPr="00195FC6">
        <w:rPr>
          <w:rFonts w:ascii="ABC Diatype Rounded" w:hAnsi="ABC Diatype Rounded"/>
          <w:color w:val="000000"/>
          <w:sz w:val="20"/>
          <w:lang w:val="en-US"/>
        </w:rPr>
        <w:t xml:space="preserve"> on the piano and Charles </w:t>
      </w:r>
      <w:proofErr w:type="spellStart"/>
      <w:r w:rsidRPr="00195FC6">
        <w:rPr>
          <w:rFonts w:ascii="ABC Diatype Rounded" w:hAnsi="ABC Diatype Rounded"/>
          <w:color w:val="000000"/>
          <w:sz w:val="20"/>
          <w:lang w:val="en-US"/>
        </w:rPr>
        <w:t>Thuillier</w:t>
      </w:r>
      <w:proofErr w:type="spellEnd"/>
      <w:r w:rsidRPr="00195FC6">
        <w:rPr>
          <w:rFonts w:ascii="ABC Diatype Rounded" w:hAnsi="ABC Diatype Rounded"/>
          <w:color w:val="000000"/>
          <w:sz w:val="20"/>
          <w:lang w:val="en-US"/>
        </w:rPr>
        <w:t xml:space="preserve"> on the double bass. Both of them had classical and jazz influences. The drummer Garcia </w:t>
      </w:r>
      <w:proofErr w:type="spellStart"/>
      <w:r w:rsidRPr="00195FC6">
        <w:rPr>
          <w:rFonts w:ascii="ABC Diatype Rounded" w:hAnsi="ABC Diatype Rounded"/>
          <w:color w:val="000000"/>
          <w:sz w:val="20"/>
          <w:lang w:val="en-US"/>
        </w:rPr>
        <w:t>Etoa</w:t>
      </w:r>
      <w:proofErr w:type="spellEnd"/>
      <w:r w:rsidRPr="00195FC6">
        <w:rPr>
          <w:rFonts w:ascii="ABC Diatype Rounded" w:hAnsi="ABC Diatype Rounded"/>
          <w:color w:val="000000"/>
          <w:sz w:val="20"/>
          <w:lang w:val="en-US"/>
        </w:rPr>
        <w:t xml:space="preserve"> </w:t>
      </w:r>
      <w:proofErr w:type="spellStart"/>
      <w:r w:rsidRPr="00195FC6">
        <w:rPr>
          <w:rFonts w:ascii="ABC Diatype Rounded" w:hAnsi="ABC Diatype Rounded"/>
          <w:color w:val="000000"/>
          <w:sz w:val="20"/>
          <w:lang w:val="en-US"/>
        </w:rPr>
        <w:t>Ottou</w:t>
      </w:r>
      <w:proofErr w:type="spellEnd"/>
      <w:r w:rsidRPr="00195FC6">
        <w:rPr>
          <w:rFonts w:ascii="ABC Diatype Rounded" w:hAnsi="ABC Diatype Rounded"/>
          <w:color w:val="000000"/>
          <w:sz w:val="20"/>
          <w:lang w:val="en-US"/>
        </w:rPr>
        <w:t xml:space="preserve"> is a self-taught man who learned gospel in Yaoundé. He brings an organic and bright beat. Together, they reinvent the spirit of the great trios, like Bill Evans, Oscar Peterson or Keith Jarrett, without giving in to nostalgia and imitation. </w:t>
      </w:r>
      <w:proofErr w:type="spellStart"/>
      <w:r w:rsidRPr="00195FC6">
        <w:rPr>
          <w:rFonts w:ascii="ABC Diatype Rounded" w:hAnsi="ABC Diatype Rounded"/>
          <w:color w:val="000000"/>
          <w:sz w:val="20"/>
          <w:lang w:val="en-US"/>
        </w:rPr>
        <w:t>Rezzo</w:t>
      </w:r>
      <w:proofErr w:type="spellEnd"/>
      <w:r w:rsidRPr="00195FC6">
        <w:rPr>
          <w:rFonts w:ascii="ABC Diatype Rounded" w:hAnsi="ABC Diatype Rounded"/>
          <w:color w:val="000000"/>
          <w:sz w:val="20"/>
          <w:lang w:val="en-US"/>
        </w:rPr>
        <w:t xml:space="preserve"> Jazz à Vienne 2023 laureates and </w:t>
      </w:r>
      <w:proofErr w:type="spellStart"/>
      <w:r w:rsidRPr="00195FC6">
        <w:rPr>
          <w:rFonts w:ascii="ABC Diatype Rounded" w:hAnsi="ABC Diatype Rounded"/>
          <w:color w:val="000000"/>
          <w:sz w:val="20"/>
          <w:lang w:val="en-US"/>
        </w:rPr>
        <w:t>Génération</w:t>
      </w:r>
      <w:proofErr w:type="spellEnd"/>
      <w:r w:rsidRPr="00195FC6">
        <w:rPr>
          <w:rFonts w:ascii="ABC Diatype Rounded" w:hAnsi="ABC Diatype Rounded"/>
          <w:color w:val="000000"/>
          <w:sz w:val="20"/>
          <w:lang w:val="en-US"/>
        </w:rPr>
        <w:t xml:space="preserve"> </w:t>
      </w:r>
      <w:proofErr w:type="spellStart"/>
      <w:r w:rsidRPr="00195FC6">
        <w:rPr>
          <w:rFonts w:ascii="ABC Diatype Rounded" w:hAnsi="ABC Diatype Rounded"/>
          <w:color w:val="000000"/>
          <w:sz w:val="20"/>
          <w:lang w:val="en-US"/>
        </w:rPr>
        <w:t>Spedidam</w:t>
      </w:r>
      <w:proofErr w:type="spellEnd"/>
      <w:r w:rsidRPr="00195FC6">
        <w:rPr>
          <w:rFonts w:ascii="ABC Diatype Rounded" w:hAnsi="ABC Diatype Rounded"/>
          <w:color w:val="000000"/>
          <w:sz w:val="20"/>
          <w:lang w:val="en-US"/>
        </w:rPr>
        <w:t xml:space="preserve"> artists 2025-2027, they recorded a first record under the </w:t>
      </w:r>
      <w:proofErr w:type="spellStart"/>
      <w:r w:rsidRPr="00195FC6">
        <w:rPr>
          <w:rFonts w:ascii="ABC Diatype Rounded" w:hAnsi="ABC Diatype Rounded"/>
          <w:color w:val="000000"/>
          <w:sz w:val="20"/>
          <w:lang w:val="en-US"/>
        </w:rPr>
        <w:t>Komos</w:t>
      </w:r>
      <w:proofErr w:type="spellEnd"/>
      <w:r w:rsidRPr="00195FC6">
        <w:rPr>
          <w:rFonts w:ascii="ABC Diatype Rounded" w:hAnsi="ABC Diatype Rounded"/>
          <w:color w:val="000000"/>
          <w:sz w:val="20"/>
          <w:lang w:val="en-US"/>
        </w:rPr>
        <w:t xml:space="preserve"> label, revealing an already mature writing and a strong sense of the collective listening. For their second concert at the Théâtre Antique, VERB will present its new compositions: a lively jazz which is elegant and strongly contemporary.</w:t>
      </w:r>
    </w:p>
    <w:sectPr w:rsidR="00183796" w:rsidRPr="00195FC6" w:rsidSect="00377E3C">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D7E21" w14:textId="77777777" w:rsidR="00620820" w:rsidRDefault="00620820" w:rsidP="00620820">
      <w:pPr>
        <w:spacing w:after="0" w:line="240" w:lineRule="auto"/>
      </w:pPr>
      <w:r>
        <w:separator/>
      </w:r>
    </w:p>
  </w:endnote>
  <w:endnote w:type="continuationSeparator" w:id="0">
    <w:p w14:paraId="5799732C" w14:textId="77777777" w:rsidR="00620820" w:rsidRDefault="00620820" w:rsidP="00620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BC Diatype Rounded">
    <w:altName w:val="Calibri"/>
    <w:panose1 w:val="020B0504040202060203"/>
    <w:charset w:val="00"/>
    <w:family w:val="swiss"/>
    <w:notTrueType/>
    <w:pitch w:val="variable"/>
    <w:sig w:usb0="00000007" w:usb1="00000000" w:usb2="00000000" w:usb3="00000000" w:csb0="00000093" w:csb1="00000000"/>
  </w:font>
  <w:font w:name="ABC Diatype Rounded Heavy">
    <w:altName w:val="Calibri"/>
    <w:panose1 w:val="020B0904040202060203"/>
    <w:charset w:val="00"/>
    <w:family w:val="swiss"/>
    <w:notTrueType/>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480AC" w14:textId="77777777" w:rsidR="00620820" w:rsidRDefault="00620820" w:rsidP="00620820">
      <w:pPr>
        <w:spacing w:after="0" w:line="240" w:lineRule="auto"/>
      </w:pPr>
      <w:r>
        <w:separator/>
      </w:r>
    </w:p>
  </w:footnote>
  <w:footnote w:type="continuationSeparator" w:id="0">
    <w:p w14:paraId="61AF90B4" w14:textId="77777777" w:rsidR="00620820" w:rsidRDefault="00620820" w:rsidP="006208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796"/>
    <w:rsid w:val="000F43E0"/>
    <w:rsid w:val="00183796"/>
    <w:rsid w:val="0019053E"/>
    <w:rsid w:val="00193838"/>
    <w:rsid w:val="00195FC6"/>
    <w:rsid w:val="00377E3C"/>
    <w:rsid w:val="004350BC"/>
    <w:rsid w:val="005426ED"/>
    <w:rsid w:val="00620820"/>
    <w:rsid w:val="007C0955"/>
    <w:rsid w:val="00B176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F6FAC"/>
  <w15:chartTrackingRefBased/>
  <w15:docId w15:val="{381CEECF-DFAE-D246-A6BA-B6C835F54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837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837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83796"/>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83796"/>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83796"/>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83796"/>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83796"/>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83796"/>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83796"/>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83796"/>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183796"/>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83796"/>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83796"/>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83796"/>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8379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8379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8379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83796"/>
    <w:rPr>
      <w:rFonts w:eastAsiaTheme="majorEastAsia" w:cstheme="majorBidi"/>
      <w:color w:val="272727" w:themeColor="text1" w:themeTint="D8"/>
    </w:rPr>
  </w:style>
  <w:style w:type="paragraph" w:styleId="Titre">
    <w:name w:val="Title"/>
    <w:basedOn w:val="Normal"/>
    <w:next w:val="Normal"/>
    <w:link w:val="TitreCar"/>
    <w:uiPriority w:val="10"/>
    <w:qFormat/>
    <w:rsid w:val="001837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8379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83796"/>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8379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83796"/>
    <w:pPr>
      <w:spacing w:before="160"/>
      <w:jc w:val="center"/>
    </w:pPr>
    <w:rPr>
      <w:i/>
      <w:iCs/>
      <w:color w:val="404040" w:themeColor="text1" w:themeTint="BF"/>
    </w:rPr>
  </w:style>
  <w:style w:type="character" w:customStyle="1" w:styleId="CitationCar">
    <w:name w:val="Citation Car"/>
    <w:basedOn w:val="Policepardfaut"/>
    <w:link w:val="Citation"/>
    <w:uiPriority w:val="29"/>
    <w:rsid w:val="00183796"/>
    <w:rPr>
      <w:i/>
      <w:iCs/>
      <w:color w:val="404040" w:themeColor="text1" w:themeTint="BF"/>
    </w:rPr>
  </w:style>
  <w:style w:type="paragraph" w:styleId="Paragraphedeliste">
    <w:name w:val="List Paragraph"/>
    <w:basedOn w:val="Normal"/>
    <w:uiPriority w:val="34"/>
    <w:qFormat/>
    <w:rsid w:val="00183796"/>
    <w:pPr>
      <w:ind w:left="720"/>
      <w:contextualSpacing/>
    </w:pPr>
  </w:style>
  <w:style w:type="character" w:styleId="Accentuationintense">
    <w:name w:val="Intense Emphasis"/>
    <w:basedOn w:val="Policepardfaut"/>
    <w:uiPriority w:val="21"/>
    <w:qFormat/>
    <w:rsid w:val="00183796"/>
    <w:rPr>
      <w:i/>
      <w:iCs/>
      <w:color w:val="0F4761" w:themeColor="accent1" w:themeShade="BF"/>
    </w:rPr>
  </w:style>
  <w:style w:type="paragraph" w:styleId="Citationintense">
    <w:name w:val="Intense Quote"/>
    <w:basedOn w:val="Normal"/>
    <w:next w:val="Normal"/>
    <w:link w:val="CitationintenseCar"/>
    <w:uiPriority w:val="30"/>
    <w:qFormat/>
    <w:rsid w:val="001837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83796"/>
    <w:rPr>
      <w:i/>
      <w:iCs/>
      <w:color w:val="0F4761" w:themeColor="accent1" w:themeShade="BF"/>
    </w:rPr>
  </w:style>
  <w:style w:type="character" w:styleId="Rfrenceintense">
    <w:name w:val="Intense Reference"/>
    <w:basedOn w:val="Policepardfaut"/>
    <w:uiPriority w:val="32"/>
    <w:qFormat/>
    <w:rsid w:val="00183796"/>
    <w:rPr>
      <w:b/>
      <w:bCs/>
      <w:smallCaps/>
      <w:color w:val="0F4761" w:themeColor="accent1" w:themeShade="BF"/>
      <w:spacing w:val="5"/>
    </w:rPr>
  </w:style>
  <w:style w:type="paragraph" w:customStyle="1" w:styleId="docdata">
    <w:name w:val="docdata"/>
    <w:aliases w:val="docy,v5,3657,bqiaagaaeyqcaaagiaiaaapccwaabdalaaaaaaaaaaaaaaaaaaaaaaaaaaaaaaaaaaaaaaaaaaaaaaaaaaaaaaaaaaaaaaaaaaaaaaaaaaaaaaaaaaaaaaaaaaaaaaaaaaaaaaaaaaaaaaaaaaaaaaaaaaaaaaaaaaaaaaaaaaaaaaaaaaaaaaaaaaaaaaaaaaaaaaaaaaaaaaaaaaaaaaaaaaaaaaaaaaaaaaaa"/>
    <w:basedOn w:val="Normal"/>
    <w:rsid w:val="00377E3C"/>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paragraph" w:styleId="En-tte">
    <w:name w:val="header"/>
    <w:basedOn w:val="Normal"/>
    <w:link w:val="En-tteCar"/>
    <w:uiPriority w:val="99"/>
    <w:unhideWhenUsed/>
    <w:rsid w:val="00620820"/>
    <w:pPr>
      <w:tabs>
        <w:tab w:val="center" w:pos="4536"/>
        <w:tab w:val="right" w:pos="9072"/>
      </w:tabs>
      <w:spacing w:after="0" w:line="240" w:lineRule="auto"/>
    </w:pPr>
  </w:style>
  <w:style w:type="character" w:customStyle="1" w:styleId="En-tteCar">
    <w:name w:val="En-tête Car"/>
    <w:basedOn w:val="Policepardfaut"/>
    <w:link w:val="En-tte"/>
    <w:uiPriority w:val="99"/>
    <w:rsid w:val="00620820"/>
  </w:style>
  <w:style w:type="paragraph" w:styleId="Pieddepage">
    <w:name w:val="footer"/>
    <w:basedOn w:val="Normal"/>
    <w:link w:val="PieddepageCar"/>
    <w:uiPriority w:val="99"/>
    <w:unhideWhenUsed/>
    <w:rsid w:val="0062082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20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F7B47-E9D5-B54C-B9B2-8C06A2C46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139</Words>
  <Characters>766</Characters>
  <Application>Microsoft Office Word</Application>
  <DocSecurity>0</DocSecurity>
  <Lines>6</Lines>
  <Paragraphs>1</Paragraphs>
  <ScaleCrop>false</ScaleCrop>
  <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 Kruk</dc:creator>
  <cp:keywords/>
  <dc:description/>
  <cp:lastModifiedBy>HELAINE Louis</cp:lastModifiedBy>
  <cp:revision>10</cp:revision>
  <dcterms:created xsi:type="dcterms:W3CDTF">2026-01-25T16:35:00Z</dcterms:created>
  <dcterms:modified xsi:type="dcterms:W3CDTF">2026-03-08T20:30:00Z</dcterms:modified>
</cp:coreProperties>
</file>